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0D" w:rsidRPr="00810ABD" w:rsidRDefault="008C5E0D" w:rsidP="00810ABD">
      <w:pPr>
        <w:pStyle w:val="Gvdemetni20"/>
        <w:shd w:val="clear" w:color="auto" w:fill="auto"/>
        <w:spacing w:after="244"/>
        <w:ind w:left="-1843"/>
        <w:rPr>
          <w:rFonts w:ascii="Arial" w:hAnsi="Arial" w:cs="Arial"/>
          <w:sz w:val="20"/>
          <w:szCs w:val="20"/>
        </w:rPr>
      </w:pPr>
      <w:r w:rsidRPr="00810ABD">
        <w:rPr>
          <w:rStyle w:val="Gvdemetni2KalnDeil"/>
          <w:rFonts w:ascii="Arial" w:hAnsi="Arial" w:cs="Arial"/>
          <w:sz w:val="20"/>
          <w:szCs w:val="20"/>
        </w:rPr>
        <w:t>MUSTAFA KIZIKLIİ</w:t>
      </w:r>
      <w:r w:rsidR="009857BC" w:rsidRPr="00810ABD">
        <w:rPr>
          <w:rStyle w:val="Gvdemetni2KalnDeil"/>
          <w:rFonts w:ascii="Arial" w:hAnsi="Arial" w:cs="Arial"/>
          <w:sz w:val="20"/>
          <w:szCs w:val="20"/>
        </w:rPr>
        <w:t>LK</w:t>
      </w:r>
      <w:r w:rsidRPr="00810ABD">
        <w:rPr>
          <w:rStyle w:val="Gvdemetni2KalnDeil"/>
          <w:rFonts w:ascii="Arial" w:hAnsi="Arial" w:cs="Arial"/>
          <w:sz w:val="20"/>
          <w:szCs w:val="20"/>
        </w:rPr>
        <w:t xml:space="preserve">OKULU </w:t>
      </w:r>
      <w:r w:rsidR="009857BC" w:rsidRPr="00810ABD">
        <w:rPr>
          <w:rStyle w:val="Gvdemetni2KalnDeil"/>
          <w:rFonts w:ascii="Arial" w:hAnsi="Arial" w:cs="Arial"/>
          <w:sz w:val="20"/>
          <w:szCs w:val="20"/>
        </w:rPr>
        <w:t xml:space="preserve">                                                                                                                                                                                                                                                 </w:t>
      </w:r>
      <w:r w:rsidRPr="00810ABD">
        <w:rPr>
          <w:rFonts w:ascii="Arial" w:hAnsi="Arial" w:cs="Arial"/>
          <w:sz w:val="20"/>
          <w:szCs w:val="20"/>
        </w:rPr>
        <w:t>Okul Servis Araçları Kiralama İhalesi İlanı</w:t>
      </w:r>
    </w:p>
    <w:p w:rsidR="008C5E0D" w:rsidRPr="00810ABD" w:rsidRDefault="00810ABD" w:rsidP="00810ABD">
      <w:pPr>
        <w:pStyle w:val="Gvdemetni0"/>
        <w:shd w:val="clear" w:color="auto" w:fill="auto"/>
        <w:spacing w:before="0"/>
        <w:ind w:left="-142" w:right="180"/>
        <w:jc w:val="left"/>
        <w:rPr>
          <w:rFonts w:ascii="Arial" w:hAnsi="Arial" w:cs="Arial"/>
          <w:sz w:val="20"/>
          <w:szCs w:val="20"/>
        </w:rPr>
      </w:pPr>
      <w:r>
        <w:rPr>
          <w:rFonts w:ascii="Arial" w:hAnsi="Arial" w:cs="Arial"/>
          <w:sz w:val="20"/>
          <w:szCs w:val="20"/>
        </w:rPr>
        <w:t xml:space="preserve"> </w:t>
      </w:r>
      <w:r w:rsidR="00C560D1">
        <w:rPr>
          <w:rFonts w:ascii="Arial" w:hAnsi="Arial" w:cs="Arial"/>
          <w:sz w:val="20"/>
          <w:szCs w:val="20"/>
        </w:rPr>
        <w:t xml:space="preserve">     </w:t>
      </w:r>
      <w:r w:rsidR="00E31ACA">
        <w:rPr>
          <w:rFonts w:ascii="Arial" w:hAnsi="Arial" w:cs="Arial"/>
          <w:sz w:val="20"/>
          <w:szCs w:val="20"/>
        </w:rPr>
        <w:t>2022-2023</w:t>
      </w:r>
      <w:r w:rsidR="008C5E0D" w:rsidRPr="00810ABD">
        <w:rPr>
          <w:rFonts w:ascii="Arial" w:hAnsi="Arial" w:cs="Arial"/>
          <w:sz w:val="20"/>
          <w:szCs w:val="20"/>
        </w:rPr>
        <w:t xml:space="preserve"> Eğitim Öğretim Yılı için Kayseri ili Kocasinan ilçesi Mustafa Kızıklı İ</w:t>
      </w:r>
      <w:r>
        <w:rPr>
          <w:rFonts w:ascii="Arial" w:hAnsi="Arial" w:cs="Arial"/>
          <w:sz w:val="20"/>
          <w:szCs w:val="20"/>
        </w:rPr>
        <w:t>lk</w:t>
      </w:r>
      <w:r w:rsidR="008C5E0D" w:rsidRPr="00810ABD">
        <w:rPr>
          <w:rFonts w:ascii="Arial" w:hAnsi="Arial" w:cs="Arial"/>
          <w:sz w:val="20"/>
          <w:szCs w:val="20"/>
        </w:rPr>
        <w:t>okulu Okul Servis Araçları Kiralama Komisyonu olarak velilerimizden gelen servis istek talepleri değerlendirilmiş</w:t>
      </w:r>
      <w:r>
        <w:rPr>
          <w:rFonts w:ascii="Arial" w:hAnsi="Arial" w:cs="Arial"/>
          <w:sz w:val="20"/>
          <w:szCs w:val="20"/>
        </w:rPr>
        <w:t xml:space="preserve"> olup;</w:t>
      </w:r>
      <w:r w:rsidR="008C5E0D" w:rsidRPr="00810ABD">
        <w:rPr>
          <w:rFonts w:ascii="Arial" w:hAnsi="Arial" w:cs="Arial"/>
          <w:sz w:val="20"/>
          <w:szCs w:val="20"/>
        </w:rPr>
        <w:t xml:space="preserve"> rekabet ortamı oluş</w:t>
      </w:r>
      <w:r>
        <w:rPr>
          <w:rFonts w:ascii="Arial" w:hAnsi="Arial" w:cs="Arial"/>
          <w:sz w:val="20"/>
          <w:szCs w:val="20"/>
        </w:rPr>
        <w:t xml:space="preserve">turarak </w:t>
      </w:r>
      <w:proofErr w:type="spellStart"/>
      <w:r>
        <w:rPr>
          <w:rFonts w:ascii="Arial" w:hAnsi="Arial" w:cs="Arial"/>
          <w:sz w:val="20"/>
          <w:szCs w:val="20"/>
        </w:rPr>
        <w:t>kalitelive</w:t>
      </w:r>
      <w:r w:rsidR="008C5E0D" w:rsidRPr="00810ABD">
        <w:rPr>
          <w:rFonts w:ascii="Arial" w:hAnsi="Arial" w:cs="Arial"/>
          <w:sz w:val="20"/>
          <w:szCs w:val="20"/>
        </w:rPr>
        <w:t>ekonomik</w:t>
      </w:r>
      <w:proofErr w:type="spellEnd"/>
      <w:r w:rsidR="008C5E0D" w:rsidRPr="00810ABD">
        <w:rPr>
          <w:rFonts w:ascii="Arial" w:hAnsi="Arial" w:cs="Arial"/>
          <w:sz w:val="20"/>
          <w:szCs w:val="20"/>
        </w:rPr>
        <w:t xml:space="preserve"> servis hizmetinin sağlanması amacıyla velilerimizin lehine sonuçlanması açısından servisle gidip gelecek öğrenciler için servis ihalesi düzenlenmesi kararlaştırılmıştır. Yapılacak yeterlik değerlendirmesi sonucunda Yeterli bulunan isteklilerden fiyat yüzdelik eksiltme teklifi alınmak suretiyle Okul Servis Araçları Hizmet Yönetmeliğinin 7. maddesi uyarınca Okul Öğrenci Servis araçları kiralama işlemi yapılacaktır. Kiralama işlemine teklif verecekler Okul Servis Araçları Hizmet Yönetmeliğinin 5/d maddesi gereğ</w:t>
      </w:r>
      <w:r w:rsidR="00C036B0">
        <w:rPr>
          <w:rFonts w:ascii="Arial" w:hAnsi="Arial" w:cs="Arial"/>
          <w:sz w:val="20"/>
          <w:szCs w:val="20"/>
        </w:rPr>
        <w:t>i 2020-2021</w:t>
      </w:r>
      <w:r w:rsidR="008C5E0D" w:rsidRPr="00810ABD">
        <w:rPr>
          <w:rFonts w:ascii="Arial" w:hAnsi="Arial" w:cs="Arial"/>
          <w:sz w:val="20"/>
          <w:szCs w:val="20"/>
        </w:rPr>
        <w:t xml:space="preserve"> Eğitim Öğretim Servis Ücretlerine göre Yüzdelik olarak fiyat eksiltme işlemi yapılarak verecekleri kapalı zarf usulü güzergâh fiyat teklif listeleriyle birlikte aşağıda belirtilen diğer evraklar da eklenerek kiralama dokümanına uygun olarak hazırlayacakları yeterlik başvurusu evrakını en geç</w:t>
      </w:r>
      <w:r w:rsidR="00E31ACA">
        <w:rPr>
          <w:rFonts w:ascii="Arial" w:hAnsi="Arial" w:cs="Arial"/>
          <w:sz w:val="20"/>
          <w:szCs w:val="20"/>
        </w:rPr>
        <w:t xml:space="preserve"> 02</w:t>
      </w:r>
      <w:r w:rsidR="00951EE8">
        <w:rPr>
          <w:rFonts w:ascii="Arial" w:hAnsi="Arial" w:cs="Arial"/>
          <w:sz w:val="20"/>
          <w:szCs w:val="20"/>
        </w:rPr>
        <w:t>/</w:t>
      </w:r>
      <w:r w:rsidR="00E31ACA">
        <w:rPr>
          <w:rFonts w:ascii="Arial" w:hAnsi="Arial" w:cs="Arial"/>
          <w:sz w:val="20"/>
          <w:szCs w:val="20"/>
        </w:rPr>
        <w:t>09/202</w:t>
      </w:r>
      <w:r w:rsidR="001C235F">
        <w:rPr>
          <w:rFonts w:ascii="Arial" w:hAnsi="Arial" w:cs="Arial"/>
          <w:sz w:val="20"/>
          <w:szCs w:val="20"/>
        </w:rPr>
        <w:t>2</w:t>
      </w:r>
      <w:bookmarkStart w:id="0" w:name="_GoBack"/>
      <w:bookmarkEnd w:id="0"/>
      <w:r w:rsidR="00E31ACA">
        <w:rPr>
          <w:rFonts w:ascii="Arial" w:hAnsi="Arial" w:cs="Arial"/>
          <w:sz w:val="20"/>
          <w:szCs w:val="20"/>
        </w:rPr>
        <w:t xml:space="preserve"> cuma</w:t>
      </w:r>
      <w:r w:rsidR="008C5E0D" w:rsidRPr="00810ABD">
        <w:rPr>
          <w:rFonts w:ascii="Arial" w:hAnsi="Arial" w:cs="Arial"/>
          <w:sz w:val="20"/>
          <w:szCs w:val="20"/>
        </w:rPr>
        <w:t xml:space="preserve"> günü Saat 15.00' e kadar kiralama dokümanında belirtilen adreste </w:t>
      </w:r>
      <w:r w:rsidR="00E31ACA">
        <w:rPr>
          <w:rFonts w:ascii="Arial" w:hAnsi="Arial" w:cs="Arial"/>
          <w:sz w:val="20"/>
          <w:szCs w:val="20"/>
        </w:rPr>
        <w:t>bulunan Mustafa Kızıklı İlk</w:t>
      </w:r>
      <w:r w:rsidR="008C5E0D" w:rsidRPr="00810ABD">
        <w:rPr>
          <w:rFonts w:ascii="Arial" w:hAnsi="Arial" w:cs="Arial"/>
          <w:sz w:val="20"/>
          <w:szCs w:val="20"/>
        </w:rPr>
        <w:t>okulu Servis kiralama komisyonuna ulaştırmaları gerekmektedir.</w:t>
      </w:r>
    </w:p>
    <w:p w:rsidR="008C5E0D" w:rsidRPr="00810ABD" w:rsidRDefault="008C5E0D" w:rsidP="00810ABD">
      <w:pPr>
        <w:pStyle w:val="Gvdemetni20"/>
        <w:shd w:val="clear" w:color="auto" w:fill="auto"/>
        <w:spacing w:line="254" w:lineRule="exact"/>
        <w:ind w:left="40" w:right="720" w:firstLine="880"/>
        <w:rPr>
          <w:rFonts w:ascii="Arial" w:hAnsi="Arial" w:cs="Arial"/>
          <w:sz w:val="20"/>
          <w:szCs w:val="20"/>
        </w:rPr>
      </w:pPr>
      <w:r w:rsidRPr="00810ABD">
        <w:rPr>
          <w:rFonts w:ascii="Arial" w:hAnsi="Arial" w:cs="Arial"/>
          <w:sz w:val="20"/>
          <w:szCs w:val="20"/>
        </w:rPr>
        <w:t>SERVİS KİRALAMA İHALESİ İLE İLGİLİ ŞARTNAME MUSTAFA KIZIKLI İ</w:t>
      </w:r>
      <w:r w:rsidR="00C560D1">
        <w:rPr>
          <w:rFonts w:ascii="Arial" w:hAnsi="Arial" w:cs="Arial"/>
          <w:sz w:val="20"/>
          <w:szCs w:val="20"/>
        </w:rPr>
        <w:t>LK</w:t>
      </w:r>
      <w:r w:rsidRPr="00810ABD">
        <w:rPr>
          <w:rFonts w:ascii="Arial" w:hAnsi="Arial" w:cs="Arial"/>
          <w:sz w:val="20"/>
          <w:szCs w:val="20"/>
        </w:rPr>
        <w:t xml:space="preserve">OKULU SERVİS KİRALAMA KOMİSYONUNDAN ALINABİLECEĞİ GİBİ OKULUMUZUN </w:t>
      </w:r>
      <w:hyperlink r:id="rId6" w:history="1">
        <w:r w:rsidRPr="00810ABD">
          <w:rPr>
            <w:rStyle w:val="Kpr"/>
            <w:rFonts w:ascii="Arial" w:hAnsi="Arial" w:cs="Arial"/>
            <w:sz w:val="20"/>
            <w:szCs w:val="20"/>
            <w:lang w:val="en-US" w:eastAsia="en-US"/>
          </w:rPr>
          <w:t>http://mustafakizikliilkokulu.meb.kl2.tr/</w:t>
        </w:r>
      </w:hyperlink>
      <w:r w:rsidRPr="00810ABD">
        <w:rPr>
          <w:rFonts w:ascii="Arial" w:hAnsi="Arial" w:cs="Arial"/>
          <w:sz w:val="20"/>
          <w:szCs w:val="20"/>
          <w:lang w:val="en-US" w:eastAsia="en-US"/>
        </w:rPr>
        <w:t xml:space="preserve"> </w:t>
      </w:r>
      <w:r w:rsidRPr="00810ABD">
        <w:rPr>
          <w:rFonts w:ascii="Arial" w:hAnsi="Arial" w:cs="Arial"/>
          <w:sz w:val="20"/>
          <w:szCs w:val="20"/>
        </w:rPr>
        <w:t>LİNKLİİ NTERNET ADRESİNDEN DE ALINABİLECEKTİR.</w:t>
      </w:r>
    </w:p>
    <w:p w:rsidR="008C5E0D" w:rsidRPr="00810ABD" w:rsidRDefault="00810ABD" w:rsidP="00810ABD">
      <w:pPr>
        <w:pStyle w:val="Gvdemetni20"/>
        <w:shd w:val="clear" w:color="auto" w:fill="auto"/>
        <w:spacing w:after="0" w:line="254" w:lineRule="exact"/>
        <w:ind w:left="40"/>
        <w:jc w:val="left"/>
        <w:rPr>
          <w:rFonts w:ascii="Arial" w:hAnsi="Arial" w:cs="Arial"/>
          <w:sz w:val="20"/>
          <w:szCs w:val="20"/>
        </w:rPr>
      </w:pPr>
      <w:r>
        <w:rPr>
          <w:rFonts w:ascii="Arial" w:hAnsi="Arial" w:cs="Arial"/>
          <w:sz w:val="20"/>
          <w:szCs w:val="20"/>
        </w:rPr>
        <w:t xml:space="preserve">         </w:t>
      </w:r>
      <w:r w:rsidR="008C5E0D" w:rsidRPr="00810ABD">
        <w:rPr>
          <w:rFonts w:ascii="Arial" w:hAnsi="Arial" w:cs="Arial"/>
          <w:sz w:val="20"/>
          <w:szCs w:val="20"/>
        </w:rPr>
        <w:t>Okul Servis Araçları Kiralama İşlemine Katılabilme Şartları ve istenilen Belgeler</w:t>
      </w:r>
    </w:p>
    <w:p w:rsidR="008C5E0D" w:rsidRPr="00810ABD" w:rsidRDefault="00810ABD" w:rsidP="00810ABD">
      <w:pPr>
        <w:pStyle w:val="Gvdemetni0"/>
        <w:shd w:val="clear" w:color="auto" w:fill="auto"/>
        <w:spacing w:before="0" w:after="0"/>
        <w:ind w:left="40"/>
        <w:jc w:val="left"/>
        <w:rPr>
          <w:rFonts w:ascii="Arial" w:hAnsi="Arial" w:cs="Arial"/>
          <w:sz w:val="20"/>
          <w:szCs w:val="20"/>
        </w:rPr>
      </w:pPr>
      <w:r>
        <w:rPr>
          <w:rFonts w:ascii="Arial" w:hAnsi="Arial" w:cs="Arial"/>
          <w:sz w:val="20"/>
          <w:szCs w:val="20"/>
        </w:rPr>
        <w:t xml:space="preserve">1) </w:t>
      </w:r>
      <w:r w:rsidR="008C5E0D" w:rsidRPr="00810ABD">
        <w:rPr>
          <w:rFonts w:ascii="Arial" w:hAnsi="Arial" w:cs="Arial"/>
          <w:sz w:val="20"/>
          <w:szCs w:val="20"/>
        </w:rPr>
        <w:t>Tebligat için adres beyanı, irtibat için telefon numarası varsa faks numarası ve elektronik posta adresi.</w:t>
      </w:r>
    </w:p>
    <w:p w:rsidR="008C5E0D" w:rsidRPr="00810ABD" w:rsidRDefault="00810ABD" w:rsidP="00810ABD">
      <w:pPr>
        <w:pStyle w:val="Gvdemetni0"/>
        <w:shd w:val="clear" w:color="auto" w:fill="auto"/>
        <w:tabs>
          <w:tab w:val="left" w:pos="1053"/>
        </w:tabs>
        <w:spacing w:before="0" w:after="0"/>
        <w:ind w:left="40"/>
        <w:jc w:val="left"/>
        <w:rPr>
          <w:rFonts w:ascii="Arial" w:hAnsi="Arial" w:cs="Arial"/>
          <w:sz w:val="20"/>
          <w:szCs w:val="20"/>
        </w:rPr>
      </w:pPr>
      <w:r>
        <w:rPr>
          <w:rFonts w:ascii="Arial" w:hAnsi="Arial" w:cs="Arial"/>
          <w:sz w:val="20"/>
          <w:szCs w:val="20"/>
        </w:rPr>
        <w:t xml:space="preserve">2)  </w:t>
      </w:r>
      <w:r w:rsidR="008C5E0D" w:rsidRPr="00810ABD">
        <w:rPr>
          <w:rFonts w:ascii="Arial" w:hAnsi="Arial" w:cs="Arial"/>
          <w:sz w:val="20"/>
          <w:szCs w:val="20"/>
        </w:rPr>
        <w:t>Mevzuatı</w:t>
      </w:r>
      <w:r w:rsidR="00C560D1">
        <w:rPr>
          <w:rFonts w:ascii="Arial" w:hAnsi="Arial" w:cs="Arial"/>
          <w:sz w:val="20"/>
          <w:szCs w:val="20"/>
        </w:rPr>
        <w:t xml:space="preserve"> </w:t>
      </w:r>
      <w:r w:rsidR="008C5E0D" w:rsidRPr="00810ABD">
        <w:rPr>
          <w:rFonts w:ascii="Arial" w:hAnsi="Arial" w:cs="Arial"/>
          <w:sz w:val="20"/>
          <w:szCs w:val="20"/>
        </w:rPr>
        <w:t>gereği kayıtlı olduğu ticaret ve / veya sanayi odası veya meslek odası belgesi.</w:t>
      </w:r>
    </w:p>
    <w:p w:rsidR="008C5E0D" w:rsidRPr="00810ABD" w:rsidRDefault="00810ABD" w:rsidP="00810ABD">
      <w:pPr>
        <w:pStyle w:val="Gvdemetni0"/>
        <w:shd w:val="clear" w:color="auto" w:fill="auto"/>
        <w:tabs>
          <w:tab w:val="left" w:pos="866"/>
        </w:tabs>
        <w:spacing w:before="0" w:after="0"/>
        <w:ind w:left="40" w:right="180"/>
        <w:jc w:val="left"/>
        <w:rPr>
          <w:rFonts w:ascii="Arial" w:hAnsi="Arial" w:cs="Arial"/>
          <w:sz w:val="20"/>
          <w:szCs w:val="20"/>
        </w:rPr>
      </w:pPr>
      <w:r>
        <w:rPr>
          <w:rFonts w:ascii="Arial" w:hAnsi="Arial" w:cs="Arial"/>
          <w:sz w:val="20"/>
          <w:szCs w:val="20"/>
        </w:rPr>
        <w:t xml:space="preserve">3)  </w:t>
      </w:r>
      <w:r w:rsidR="008C5E0D" w:rsidRPr="00810ABD">
        <w:rPr>
          <w:rFonts w:ascii="Arial" w:hAnsi="Arial" w:cs="Arial"/>
          <w:sz w:val="20"/>
          <w:szCs w:val="20"/>
        </w:rPr>
        <w:t>Gerç</w:t>
      </w:r>
      <w:r w:rsidR="00C560D1">
        <w:rPr>
          <w:rFonts w:ascii="Arial" w:hAnsi="Arial" w:cs="Arial"/>
          <w:sz w:val="20"/>
          <w:szCs w:val="20"/>
        </w:rPr>
        <w:t xml:space="preserve">ek </w:t>
      </w:r>
      <w:r w:rsidR="008C5E0D" w:rsidRPr="00810ABD">
        <w:rPr>
          <w:rFonts w:ascii="Arial" w:hAnsi="Arial" w:cs="Arial"/>
          <w:sz w:val="20"/>
          <w:szCs w:val="20"/>
        </w:rPr>
        <w:t>kişi olması halinde Kiralamanın yapıldığı yıl içinde alınmış Ticaret ve / veya sanayi odası veya meslek odasına kayıtlı olduğunu gösterir belge,</w:t>
      </w:r>
    </w:p>
    <w:p w:rsidR="008C5E0D" w:rsidRPr="00810ABD" w:rsidRDefault="00810ABD" w:rsidP="00810ABD">
      <w:pPr>
        <w:pStyle w:val="Gvdemetni0"/>
        <w:shd w:val="clear" w:color="auto" w:fill="auto"/>
        <w:tabs>
          <w:tab w:val="left" w:pos="717"/>
        </w:tabs>
        <w:spacing w:before="0" w:after="0"/>
        <w:ind w:left="40" w:right="180"/>
        <w:jc w:val="left"/>
        <w:rPr>
          <w:rFonts w:ascii="Arial" w:hAnsi="Arial" w:cs="Arial"/>
          <w:sz w:val="20"/>
          <w:szCs w:val="20"/>
        </w:rPr>
      </w:pPr>
      <w:r>
        <w:rPr>
          <w:rFonts w:ascii="Arial" w:hAnsi="Arial" w:cs="Arial"/>
          <w:sz w:val="20"/>
          <w:szCs w:val="20"/>
        </w:rPr>
        <w:t xml:space="preserve">4)  </w:t>
      </w:r>
      <w:r w:rsidR="008C5E0D" w:rsidRPr="00810ABD">
        <w:rPr>
          <w:rFonts w:ascii="Arial" w:hAnsi="Arial" w:cs="Arial"/>
          <w:sz w:val="20"/>
          <w:szCs w:val="20"/>
        </w:rPr>
        <w:t>Tü</w:t>
      </w:r>
      <w:r w:rsidR="00C560D1">
        <w:rPr>
          <w:rFonts w:ascii="Arial" w:hAnsi="Arial" w:cs="Arial"/>
          <w:sz w:val="20"/>
          <w:szCs w:val="20"/>
        </w:rPr>
        <w:t xml:space="preserve">zel </w:t>
      </w:r>
      <w:r w:rsidR="008C5E0D" w:rsidRPr="00810ABD">
        <w:rPr>
          <w:rFonts w:ascii="Arial" w:hAnsi="Arial" w:cs="Arial"/>
          <w:sz w:val="20"/>
          <w:szCs w:val="20"/>
        </w:rPr>
        <w:t>kişi olması halinde mevzuatı gereği tüzel kişiliğin sicile kayıtlı olduğu ticaret ve /veya sanayi odasından kiralamaya ilişkin ilanın yapıldığı yıl içer</w:t>
      </w:r>
      <w:r w:rsidR="00C560D1">
        <w:rPr>
          <w:rFonts w:ascii="Arial" w:hAnsi="Arial" w:cs="Arial"/>
          <w:sz w:val="20"/>
          <w:szCs w:val="20"/>
        </w:rPr>
        <w:t>i</w:t>
      </w:r>
      <w:r w:rsidR="008C5E0D" w:rsidRPr="00810ABD">
        <w:rPr>
          <w:rFonts w:ascii="Arial" w:hAnsi="Arial" w:cs="Arial"/>
          <w:sz w:val="20"/>
          <w:szCs w:val="20"/>
        </w:rPr>
        <w:t>sinde alınmış tüzel kişiliğin sicile kayıtlı olduğuna dair belge.</w:t>
      </w:r>
    </w:p>
    <w:p w:rsidR="008C5E0D" w:rsidRPr="00810ABD" w:rsidRDefault="00810ABD" w:rsidP="00810ABD">
      <w:pPr>
        <w:pStyle w:val="Gvdemetni0"/>
        <w:shd w:val="clear" w:color="auto" w:fill="auto"/>
        <w:tabs>
          <w:tab w:val="left" w:pos="717"/>
        </w:tabs>
        <w:spacing w:before="0" w:after="0"/>
        <w:ind w:left="40"/>
        <w:jc w:val="left"/>
        <w:rPr>
          <w:rFonts w:ascii="Arial" w:hAnsi="Arial" w:cs="Arial"/>
          <w:sz w:val="20"/>
          <w:szCs w:val="20"/>
        </w:rPr>
      </w:pPr>
      <w:r>
        <w:rPr>
          <w:rFonts w:ascii="Arial" w:hAnsi="Arial" w:cs="Arial"/>
          <w:sz w:val="20"/>
          <w:szCs w:val="20"/>
        </w:rPr>
        <w:t xml:space="preserve">5)  </w:t>
      </w:r>
      <w:r w:rsidR="00C560D1">
        <w:rPr>
          <w:rFonts w:ascii="Arial" w:hAnsi="Arial" w:cs="Arial"/>
          <w:sz w:val="20"/>
          <w:szCs w:val="20"/>
        </w:rPr>
        <w:t xml:space="preserve">Teklif </w:t>
      </w:r>
      <w:r w:rsidR="008C5E0D" w:rsidRPr="00810ABD">
        <w:rPr>
          <w:rFonts w:ascii="Arial" w:hAnsi="Arial" w:cs="Arial"/>
          <w:sz w:val="20"/>
          <w:szCs w:val="20"/>
        </w:rPr>
        <w:t>vermeye yetkili olduğunu gösteren imza beyannamesi veya imza sirküleri.</w:t>
      </w:r>
    </w:p>
    <w:p w:rsidR="008C5E0D" w:rsidRPr="00810ABD" w:rsidRDefault="00810ABD" w:rsidP="00810ABD">
      <w:pPr>
        <w:pStyle w:val="Gvdemetni0"/>
        <w:shd w:val="clear" w:color="auto" w:fill="auto"/>
        <w:tabs>
          <w:tab w:val="left" w:pos="861"/>
        </w:tabs>
        <w:spacing w:before="0" w:after="0"/>
        <w:ind w:left="40"/>
        <w:jc w:val="left"/>
        <w:rPr>
          <w:rFonts w:ascii="Arial" w:hAnsi="Arial" w:cs="Arial"/>
          <w:sz w:val="20"/>
          <w:szCs w:val="20"/>
        </w:rPr>
      </w:pPr>
      <w:r>
        <w:rPr>
          <w:rFonts w:ascii="Arial" w:hAnsi="Arial" w:cs="Arial"/>
          <w:sz w:val="20"/>
          <w:szCs w:val="20"/>
        </w:rPr>
        <w:t xml:space="preserve">6)  </w:t>
      </w:r>
      <w:r w:rsidR="008C5E0D" w:rsidRPr="00810ABD">
        <w:rPr>
          <w:rFonts w:ascii="Arial" w:hAnsi="Arial" w:cs="Arial"/>
          <w:sz w:val="20"/>
          <w:szCs w:val="20"/>
        </w:rPr>
        <w:t>Gerç</w:t>
      </w:r>
      <w:r w:rsidR="00C560D1">
        <w:rPr>
          <w:rFonts w:ascii="Arial" w:hAnsi="Arial" w:cs="Arial"/>
          <w:sz w:val="20"/>
          <w:szCs w:val="20"/>
        </w:rPr>
        <w:t xml:space="preserve">ek </w:t>
      </w:r>
      <w:r w:rsidR="008C5E0D" w:rsidRPr="00810ABD">
        <w:rPr>
          <w:rFonts w:ascii="Arial" w:hAnsi="Arial" w:cs="Arial"/>
          <w:sz w:val="20"/>
          <w:szCs w:val="20"/>
        </w:rPr>
        <w:t>kişi olması halinde noter tasdikli imza beyannamesi.</w:t>
      </w:r>
    </w:p>
    <w:p w:rsidR="008C5E0D" w:rsidRPr="00810ABD" w:rsidRDefault="00810ABD" w:rsidP="00810ABD">
      <w:pPr>
        <w:pStyle w:val="Gvdemetni0"/>
        <w:shd w:val="clear" w:color="auto" w:fill="auto"/>
        <w:tabs>
          <w:tab w:val="left" w:pos="717"/>
        </w:tabs>
        <w:spacing w:before="0" w:after="0"/>
        <w:ind w:left="40" w:right="180"/>
        <w:jc w:val="left"/>
        <w:rPr>
          <w:rFonts w:ascii="Arial" w:hAnsi="Arial" w:cs="Arial"/>
          <w:sz w:val="20"/>
          <w:szCs w:val="20"/>
        </w:rPr>
      </w:pPr>
      <w:r>
        <w:rPr>
          <w:rFonts w:ascii="Arial" w:hAnsi="Arial" w:cs="Arial"/>
          <w:sz w:val="20"/>
          <w:szCs w:val="20"/>
        </w:rPr>
        <w:t xml:space="preserve">7)  </w:t>
      </w:r>
      <w:r w:rsidR="008C5E0D" w:rsidRPr="00810ABD">
        <w:rPr>
          <w:rFonts w:ascii="Arial" w:hAnsi="Arial" w:cs="Arial"/>
          <w:sz w:val="20"/>
          <w:szCs w:val="20"/>
        </w:rPr>
        <w:t>Tü</w:t>
      </w:r>
      <w:r w:rsidR="00C560D1">
        <w:rPr>
          <w:rFonts w:ascii="Arial" w:hAnsi="Arial" w:cs="Arial"/>
          <w:sz w:val="20"/>
          <w:szCs w:val="20"/>
        </w:rPr>
        <w:t xml:space="preserve">zel </w:t>
      </w:r>
      <w:r w:rsidR="008C5E0D" w:rsidRPr="00810ABD">
        <w:rPr>
          <w:rFonts w:ascii="Arial" w:hAnsi="Arial" w:cs="Arial"/>
          <w:sz w:val="20"/>
          <w:szCs w:val="20"/>
        </w:rPr>
        <w:t>kişi olması halinde ilgisine göre tüzel kişiliğin ortakları, üyeleri ve kurucuları ile tüzel kişiliğin yönetimindeki görevlileri belirten son durumu gösterir ticaret sicil gazetesi veya bu hususları kanıtlayan belgeler ile tüzel kişiliğin imza sirküleri.</w:t>
      </w:r>
    </w:p>
    <w:p w:rsidR="008C5E0D" w:rsidRPr="00810ABD" w:rsidRDefault="00810ABD" w:rsidP="00810ABD">
      <w:pPr>
        <w:pStyle w:val="Gvdemetni0"/>
        <w:shd w:val="clear" w:color="auto" w:fill="auto"/>
        <w:tabs>
          <w:tab w:val="left" w:pos="645"/>
        </w:tabs>
        <w:spacing w:before="0" w:after="244"/>
        <w:ind w:left="40"/>
        <w:jc w:val="left"/>
        <w:rPr>
          <w:rFonts w:ascii="Arial" w:hAnsi="Arial" w:cs="Arial"/>
          <w:sz w:val="20"/>
          <w:szCs w:val="20"/>
        </w:rPr>
      </w:pPr>
      <w:r>
        <w:rPr>
          <w:rFonts w:ascii="Arial" w:hAnsi="Arial" w:cs="Arial"/>
          <w:sz w:val="20"/>
          <w:szCs w:val="20"/>
        </w:rPr>
        <w:t>8)</w:t>
      </w:r>
      <w:r w:rsidR="00C560D1">
        <w:rPr>
          <w:rFonts w:ascii="Arial" w:hAnsi="Arial" w:cs="Arial"/>
          <w:sz w:val="20"/>
          <w:szCs w:val="20"/>
        </w:rPr>
        <w:t xml:space="preserve">  </w:t>
      </w:r>
      <w:r w:rsidR="008C5E0D" w:rsidRPr="00810ABD">
        <w:rPr>
          <w:rFonts w:ascii="Arial" w:hAnsi="Arial" w:cs="Arial"/>
          <w:sz w:val="20"/>
          <w:szCs w:val="20"/>
        </w:rPr>
        <w:t>Ş</w:t>
      </w:r>
      <w:r w:rsidR="00C560D1">
        <w:rPr>
          <w:rFonts w:ascii="Arial" w:hAnsi="Arial" w:cs="Arial"/>
          <w:sz w:val="20"/>
          <w:szCs w:val="20"/>
        </w:rPr>
        <w:t xml:space="preserve">ekli </w:t>
      </w:r>
      <w:r w:rsidR="008C5E0D" w:rsidRPr="00810ABD">
        <w:rPr>
          <w:rFonts w:ascii="Arial" w:hAnsi="Arial" w:cs="Arial"/>
          <w:sz w:val="20"/>
          <w:szCs w:val="20"/>
        </w:rPr>
        <w:t>ve içeriği idari şartname/sözleşme ekinde belirlenen teklif mektubu</w:t>
      </w:r>
    </w:p>
    <w:p w:rsidR="008C5E0D" w:rsidRPr="00810ABD" w:rsidRDefault="00C560D1" w:rsidP="00810ABD">
      <w:pPr>
        <w:pStyle w:val="Gvdemetni0"/>
        <w:numPr>
          <w:ilvl w:val="1"/>
          <w:numId w:val="1"/>
        </w:numPr>
        <w:shd w:val="clear" w:color="auto" w:fill="auto"/>
        <w:tabs>
          <w:tab w:val="left" w:pos="280"/>
        </w:tabs>
        <w:spacing w:before="0" w:after="304" w:line="250" w:lineRule="exact"/>
        <w:ind w:left="40" w:right="180"/>
        <w:jc w:val="left"/>
        <w:rPr>
          <w:rFonts w:ascii="Arial" w:hAnsi="Arial" w:cs="Arial"/>
          <w:sz w:val="20"/>
          <w:szCs w:val="20"/>
        </w:rPr>
      </w:pPr>
      <w:r>
        <w:rPr>
          <w:rFonts w:ascii="Arial" w:hAnsi="Arial" w:cs="Arial"/>
          <w:sz w:val="20"/>
          <w:szCs w:val="20"/>
        </w:rPr>
        <w:t xml:space="preserve"> </w:t>
      </w:r>
      <w:r w:rsidR="008C5E0D" w:rsidRPr="00810ABD">
        <w:rPr>
          <w:rFonts w:ascii="Arial" w:hAnsi="Arial" w:cs="Arial"/>
          <w:sz w:val="20"/>
          <w:szCs w:val="20"/>
        </w:rPr>
        <w:t>GÜZERGÂH YÜZDELİK FİYAT EKSİLTME TEKLİFİ:</w:t>
      </w:r>
      <w:proofErr w:type="gramStart"/>
      <w:r w:rsidR="008C5E0D" w:rsidRPr="00810ABD">
        <w:rPr>
          <w:rFonts w:ascii="Arial" w:hAnsi="Arial" w:cs="Arial"/>
          <w:sz w:val="20"/>
          <w:szCs w:val="20"/>
        </w:rPr>
        <w:t>(</w:t>
      </w:r>
      <w:proofErr w:type="gramEnd"/>
      <w:r w:rsidR="008C5E0D" w:rsidRPr="00810ABD">
        <w:rPr>
          <w:rFonts w:ascii="Arial" w:hAnsi="Arial" w:cs="Arial"/>
          <w:sz w:val="20"/>
          <w:szCs w:val="20"/>
        </w:rPr>
        <w:t>Güzergâh Km (0-2 km-2-5 km-5-10 km 10 ve üzeri km) Fiyat Listesine göre yüzdelik olarak fiyat eksiltme teklifleri</w:t>
      </w:r>
    </w:p>
    <w:p w:rsidR="008C5E0D" w:rsidRPr="00810ABD" w:rsidRDefault="00C560D1" w:rsidP="00810ABD">
      <w:pPr>
        <w:pStyle w:val="Gvdemetni0"/>
        <w:numPr>
          <w:ilvl w:val="1"/>
          <w:numId w:val="1"/>
        </w:numPr>
        <w:shd w:val="clear" w:color="auto" w:fill="auto"/>
        <w:tabs>
          <w:tab w:val="left" w:pos="270"/>
        </w:tabs>
        <w:spacing w:before="0" w:after="288" w:line="170" w:lineRule="exact"/>
        <w:ind w:left="40"/>
        <w:jc w:val="left"/>
        <w:rPr>
          <w:rFonts w:ascii="Arial" w:hAnsi="Arial" w:cs="Arial"/>
          <w:sz w:val="20"/>
          <w:szCs w:val="20"/>
        </w:rPr>
      </w:pPr>
      <w:r>
        <w:rPr>
          <w:rFonts w:ascii="Arial" w:hAnsi="Arial" w:cs="Arial"/>
          <w:sz w:val="20"/>
          <w:szCs w:val="20"/>
        </w:rPr>
        <w:t xml:space="preserve"> </w:t>
      </w:r>
      <w:r w:rsidR="008C5E0D" w:rsidRPr="00810ABD">
        <w:rPr>
          <w:rFonts w:ascii="Arial" w:hAnsi="Arial" w:cs="Arial"/>
          <w:sz w:val="20"/>
          <w:szCs w:val="20"/>
        </w:rPr>
        <w:t>KARDEŞ İNDİRİMİ YÜZDELİK TEKLİFLERİ:(Kardeşlere uygulanacak indirim yüzdeleri)</w:t>
      </w:r>
    </w:p>
    <w:p w:rsidR="008C5E0D" w:rsidRPr="00810ABD" w:rsidRDefault="008C5E0D" w:rsidP="00810ABD">
      <w:pPr>
        <w:pStyle w:val="Gvdemetni0"/>
        <w:numPr>
          <w:ilvl w:val="1"/>
          <w:numId w:val="1"/>
        </w:numPr>
        <w:shd w:val="clear" w:color="auto" w:fill="auto"/>
        <w:tabs>
          <w:tab w:val="left" w:pos="261"/>
        </w:tabs>
        <w:spacing w:before="0" w:after="248" w:line="170" w:lineRule="exact"/>
        <w:ind w:left="40"/>
        <w:jc w:val="left"/>
        <w:rPr>
          <w:rFonts w:ascii="Arial" w:hAnsi="Arial" w:cs="Arial"/>
          <w:sz w:val="20"/>
          <w:szCs w:val="20"/>
        </w:rPr>
      </w:pPr>
      <w:r w:rsidRPr="00810ABD">
        <w:rPr>
          <w:rFonts w:ascii="Arial" w:hAnsi="Arial" w:cs="Arial"/>
          <w:sz w:val="20"/>
          <w:szCs w:val="20"/>
        </w:rPr>
        <w:t>Toplam taşınacak öğrenci sayısına göre ücretsiz fakir öğrenci taşıma yüzdelik</w:t>
      </w:r>
    </w:p>
    <w:p w:rsidR="008C5E0D" w:rsidRPr="00810ABD" w:rsidRDefault="008C5E0D" w:rsidP="00810ABD">
      <w:pPr>
        <w:pStyle w:val="Gvdemetni0"/>
        <w:numPr>
          <w:ilvl w:val="1"/>
          <w:numId w:val="1"/>
        </w:numPr>
        <w:shd w:val="clear" w:color="auto" w:fill="auto"/>
        <w:tabs>
          <w:tab w:val="left" w:pos="285"/>
        </w:tabs>
        <w:spacing w:before="0" w:after="240" w:line="250" w:lineRule="exact"/>
        <w:ind w:left="40" w:right="180"/>
        <w:jc w:val="left"/>
        <w:rPr>
          <w:rFonts w:ascii="Arial" w:hAnsi="Arial" w:cs="Arial"/>
          <w:sz w:val="20"/>
          <w:szCs w:val="20"/>
        </w:rPr>
      </w:pPr>
      <w:r w:rsidRPr="00810ABD">
        <w:rPr>
          <w:rFonts w:ascii="Arial" w:hAnsi="Arial" w:cs="Arial"/>
          <w:sz w:val="20"/>
          <w:szCs w:val="20"/>
        </w:rPr>
        <w:t>TOPLAM TAŞINACAK ÖĞRENCİ SAYISINA GÖRE ÜCRETSİZ FAKİR ÖĞRENCİ TAŞIMA YÜZDELİK TEKLİFLERİ: Teklifleri (%1 den aşağı olamaz.)</w:t>
      </w:r>
    </w:p>
    <w:p w:rsidR="008C5E0D" w:rsidRPr="00810ABD" w:rsidRDefault="00C560D1" w:rsidP="00810ABD">
      <w:pPr>
        <w:pStyle w:val="Gvdemetni0"/>
        <w:numPr>
          <w:ilvl w:val="1"/>
          <w:numId w:val="1"/>
        </w:numPr>
        <w:shd w:val="clear" w:color="auto" w:fill="auto"/>
        <w:tabs>
          <w:tab w:val="left" w:pos="256"/>
        </w:tabs>
        <w:spacing w:before="0" w:after="0" w:line="250" w:lineRule="exact"/>
        <w:ind w:left="40" w:right="180"/>
        <w:jc w:val="left"/>
        <w:rPr>
          <w:rFonts w:ascii="Arial" w:hAnsi="Arial" w:cs="Arial"/>
          <w:sz w:val="20"/>
          <w:szCs w:val="20"/>
        </w:rPr>
      </w:pPr>
      <w:r>
        <w:rPr>
          <w:rFonts w:ascii="Arial" w:hAnsi="Arial" w:cs="Arial"/>
          <w:sz w:val="20"/>
          <w:szCs w:val="20"/>
        </w:rPr>
        <w:t xml:space="preserve"> </w:t>
      </w:r>
      <w:r w:rsidR="008C5E0D" w:rsidRPr="00810ABD">
        <w:rPr>
          <w:rFonts w:ascii="Arial" w:hAnsi="Arial" w:cs="Arial"/>
          <w:sz w:val="20"/>
          <w:szCs w:val="20"/>
        </w:rPr>
        <w:t xml:space="preserve">Okulumuz bahçesinin servislerin giriş-çıkış işlemleri ve sağlıklı hizmet verilmesi nedeniyle kullanılması için kayseri </w:t>
      </w:r>
      <w:proofErr w:type="spellStart"/>
      <w:r w:rsidR="008C5E0D" w:rsidRPr="00810ABD">
        <w:rPr>
          <w:rFonts w:ascii="Arial" w:hAnsi="Arial" w:cs="Arial"/>
          <w:sz w:val="20"/>
          <w:szCs w:val="20"/>
        </w:rPr>
        <w:t>ukome</w:t>
      </w:r>
      <w:proofErr w:type="spellEnd"/>
      <w:r w:rsidR="008C5E0D" w:rsidRPr="00810ABD">
        <w:rPr>
          <w:rFonts w:ascii="Arial" w:hAnsi="Arial" w:cs="Arial"/>
          <w:sz w:val="20"/>
          <w:szCs w:val="20"/>
        </w:rPr>
        <w:t xml:space="preserve"> kurulunun belirlediği en uzak mesafe</w:t>
      </w:r>
      <w:r w:rsidR="008C5E0D" w:rsidRPr="00810ABD">
        <w:rPr>
          <w:rStyle w:val="GvdemetniKaln"/>
          <w:rFonts w:ascii="Arial" w:hAnsi="Arial" w:cs="Arial"/>
          <w:sz w:val="20"/>
          <w:szCs w:val="20"/>
        </w:rPr>
        <w:t xml:space="preserve"> Öğrenci taşıma ücreti</w:t>
      </w:r>
      <w:r>
        <w:rPr>
          <w:rFonts w:ascii="Arial" w:hAnsi="Arial" w:cs="Arial"/>
          <w:sz w:val="20"/>
          <w:szCs w:val="20"/>
        </w:rPr>
        <w:t xml:space="preserve"> (En</w:t>
      </w:r>
      <w:r w:rsidR="008C5E0D" w:rsidRPr="00810ABD">
        <w:rPr>
          <w:rFonts w:ascii="Arial" w:hAnsi="Arial" w:cs="Arial"/>
          <w:sz w:val="20"/>
          <w:szCs w:val="20"/>
        </w:rPr>
        <w:t xml:space="preserve"> alt sınır) ve yüzdelik artışı kadar</w:t>
      </w:r>
      <w:r w:rsidR="008C5E0D" w:rsidRPr="00810ABD">
        <w:rPr>
          <w:rStyle w:val="GvdemetniKaln"/>
          <w:rFonts w:ascii="Arial" w:hAnsi="Arial" w:cs="Arial"/>
          <w:sz w:val="20"/>
          <w:szCs w:val="20"/>
        </w:rPr>
        <w:t xml:space="preserve"> Okul Aile</w:t>
      </w:r>
      <w:r>
        <w:rPr>
          <w:rStyle w:val="GvdemetniKaln"/>
          <w:rFonts w:ascii="Arial" w:hAnsi="Arial" w:cs="Arial"/>
          <w:sz w:val="20"/>
          <w:szCs w:val="20"/>
        </w:rPr>
        <w:t xml:space="preserve"> </w:t>
      </w:r>
      <w:proofErr w:type="spellStart"/>
      <w:r w:rsidR="008C5E0D" w:rsidRPr="00810ABD">
        <w:rPr>
          <w:rStyle w:val="GvdemetniKaln"/>
          <w:rFonts w:ascii="Arial" w:hAnsi="Arial" w:cs="Arial"/>
          <w:sz w:val="20"/>
          <w:szCs w:val="20"/>
        </w:rPr>
        <w:t>Blrliğinin</w:t>
      </w:r>
      <w:proofErr w:type="spellEnd"/>
      <w:r w:rsidR="008C5E0D" w:rsidRPr="00810ABD">
        <w:rPr>
          <w:rFonts w:ascii="Arial" w:hAnsi="Arial" w:cs="Arial"/>
          <w:sz w:val="20"/>
          <w:szCs w:val="20"/>
        </w:rPr>
        <w:t xml:space="preserve"> banka hesabına yatırmayı taahhüt ettiği</w:t>
      </w:r>
      <w:r w:rsidR="008C5E0D" w:rsidRPr="00810ABD">
        <w:rPr>
          <w:rStyle w:val="GvdemetniKaln"/>
          <w:rFonts w:ascii="Arial" w:hAnsi="Arial" w:cs="Arial"/>
          <w:sz w:val="20"/>
          <w:szCs w:val="20"/>
        </w:rPr>
        <w:t xml:space="preserve"> servis</w:t>
      </w:r>
      <w:r w:rsidR="008C5E0D" w:rsidRPr="00810ABD">
        <w:rPr>
          <w:rFonts w:ascii="Arial" w:hAnsi="Arial" w:cs="Arial"/>
          <w:sz w:val="20"/>
          <w:szCs w:val="20"/>
        </w:rPr>
        <w:t xml:space="preserve"> başı yıllık ücret yüzdelik artış teklifi</w:t>
      </w:r>
    </w:p>
    <w:p w:rsidR="008C5E0D" w:rsidRPr="00810ABD" w:rsidRDefault="00C560D1" w:rsidP="00C560D1">
      <w:pPr>
        <w:pStyle w:val="Gvdemetni0"/>
        <w:numPr>
          <w:ilvl w:val="0"/>
          <w:numId w:val="3"/>
        </w:numPr>
        <w:shd w:val="clear" w:color="auto" w:fill="auto"/>
        <w:tabs>
          <w:tab w:val="left" w:pos="914"/>
        </w:tabs>
        <w:spacing w:before="0" w:after="0" w:line="259" w:lineRule="exact"/>
        <w:ind w:left="0" w:right="180"/>
        <w:jc w:val="left"/>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Mesleki  </w:t>
      </w:r>
      <w:r w:rsidR="008C5E0D" w:rsidRPr="00810ABD">
        <w:rPr>
          <w:rFonts w:ascii="Arial" w:hAnsi="Arial" w:cs="Arial"/>
          <w:sz w:val="20"/>
          <w:szCs w:val="20"/>
        </w:rPr>
        <w:t>ve</w:t>
      </w:r>
      <w:proofErr w:type="gramEnd"/>
      <w:r w:rsidR="008C5E0D" w:rsidRPr="00810ABD">
        <w:rPr>
          <w:rFonts w:ascii="Arial" w:hAnsi="Arial" w:cs="Arial"/>
          <w:sz w:val="20"/>
          <w:szCs w:val="20"/>
        </w:rPr>
        <w:t xml:space="preserve"> teknik yeterliliğe ilişkin belgeler ve bu belgelerin taşıması gereken kriterler, iş deneyim belgeleri, isteklinin son beş yıl içinde yurt içinde veya yurt dışında kamu veya ö</w:t>
      </w:r>
      <w:r>
        <w:rPr>
          <w:rFonts w:ascii="Arial" w:hAnsi="Arial" w:cs="Arial"/>
          <w:sz w:val="20"/>
          <w:szCs w:val="20"/>
        </w:rPr>
        <w:t>zel</w:t>
      </w:r>
      <w:r w:rsidR="008C5E0D" w:rsidRPr="00810ABD">
        <w:rPr>
          <w:rFonts w:ascii="Arial" w:hAnsi="Arial" w:cs="Arial"/>
          <w:sz w:val="20"/>
          <w:szCs w:val="20"/>
        </w:rPr>
        <w:t xml:space="preserve"> sektörde sözleşme</w:t>
      </w:r>
    </w:p>
    <w:sectPr w:rsidR="008C5E0D" w:rsidRPr="00810ABD" w:rsidSect="00810ABD">
      <w:type w:val="continuous"/>
      <w:pgSz w:w="11905" w:h="16837"/>
      <w:pgMar w:top="1712" w:right="202" w:bottom="1832" w:left="567"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cs="Times New Roman"/>
        <w:b w:val="0"/>
        <w:bCs w:val="0"/>
        <w:i w:val="0"/>
        <w:iCs w:val="0"/>
        <w:smallCaps w:val="0"/>
        <w:strike w:val="0"/>
        <w:color w:val="000000"/>
        <w:spacing w:val="0"/>
        <w:w w:val="100"/>
        <w:position w:val="0"/>
        <w:sz w:val="17"/>
        <w:szCs w:val="17"/>
        <w:u w:val="none"/>
      </w:rPr>
    </w:lvl>
    <w:lvl w:ilvl="1">
      <w:start w:val="1"/>
      <w:numFmt w:val="upperLetter"/>
      <w:lvlText w:val="%2)"/>
      <w:lvlJc w:val="left"/>
      <w:rPr>
        <w:rFonts w:cs="Times New Roman"/>
        <w:b w:val="0"/>
        <w:bCs w:val="0"/>
        <w:i w:val="0"/>
        <w:iCs w:val="0"/>
        <w:smallCaps w:val="0"/>
        <w:strike w:val="0"/>
        <w:color w:val="000000"/>
        <w:spacing w:val="0"/>
        <w:w w:val="100"/>
        <w:position w:val="0"/>
        <w:sz w:val="17"/>
        <w:szCs w:val="17"/>
        <w:u w:val="none"/>
      </w:rPr>
    </w:lvl>
    <w:lvl w:ilvl="2">
      <w:start w:val="1"/>
      <w:numFmt w:val="upperLetter"/>
      <w:lvlText w:val="%2)"/>
      <w:lvlJc w:val="left"/>
      <w:rPr>
        <w:rFonts w:cs="Times New Roman"/>
        <w:b w:val="0"/>
        <w:bCs w:val="0"/>
        <w:i w:val="0"/>
        <w:iCs w:val="0"/>
        <w:smallCaps w:val="0"/>
        <w:strike w:val="0"/>
        <w:color w:val="000000"/>
        <w:spacing w:val="0"/>
        <w:w w:val="100"/>
        <w:position w:val="0"/>
        <w:sz w:val="17"/>
        <w:szCs w:val="17"/>
        <w:u w:val="none"/>
      </w:rPr>
    </w:lvl>
    <w:lvl w:ilvl="3">
      <w:start w:val="1"/>
      <w:numFmt w:val="upperLetter"/>
      <w:lvlText w:val="%2)"/>
      <w:lvlJc w:val="left"/>
      <w:rPr>
        <w:rFonts w:cs="Times New Roman"/>
        <w:b w:val="0"/>
        <w:bCs w:val="0"/>
        <w:i w:val="0"/>
        <w:iCs w:val="0"/>
        <w:smallCaps w:val="0"/>
        <w:strike w:val="0"/>
        <w:color w:val="000000"/>
        <w:spacing w:val="0"/>
        <w:w w:val="100"/>
        <w:position w:val="0"/>
        <w:sz w:val="17"/>
        <w:szCs w:val="17"/>
        <w:u w:val="none"/>
      </w:rPr>
    </w:lvl>
    <w:lvl w:ilvl="4">
      <w:start w:val="1"/>
      <w:numFmt w:val="upperLetter"/>
      <w:lvlText w:val="%2)"/>
      <w:lvlJc w:val="left"/>
      <w:rPr>
        <w:rFonts w:cs="Times New Roman"/>
        <w:b w:val="0"/>
        <w:bCs w:val="0"/>
        <w:i w:val="0"/>
        <w:iCs w:val="0"/>
        <w:smallCaps w:val="0"/>
        <w:strike w:val="0"/>
        <w:color w:val="000000"/>
        <w:spacing w:val="0"/>
        <w:w w:val="100"/>
        <w:position w:val="0"/>
        <w:sz w:val="17"/>
        <w:szCs w:val="17"/>
        <w:u w:val="none"/>
      </w:rPr>
    </w:lvl>
    <w:lvl w:ilvl="5">
      <w:start w:val="1"/>
      <w:numFmt w:val="upperLetter"/>
      <w:lvlText w:val="%2)"/>
      <w:lvlJc w:val="left"/>
      <w:rPr>
        <w:rFonts w:cs="Times New Roman"/>
        <w:b w:val="0"/>
        <w:bCs w:val="0"/>
        <w:i w:val="0"/>
        <w:iCs w:val="0"/>
        <w:smallCaps w:val="0"/>
        <w:strike w:val="0"/>
        <w:color w:val="000000"/>
        <w:spacing w:val="0"/>
        <w:w w:val="100"/>
        <w:position w:val="0"/>
        <w:sz w:val="17"/>
        <w:szCs w:val="17"/>
        <w:u w:val="none"/>
      </w:rPr>
    </w:lvl>
    <w:lvl w:ilvl="6">
      <w:start w:val="1"/>
      <w:numFmt w:val="upperLetter"/>
      <w:lvlText w:val="%2)"/>
      <w:lvlJc w:val="left"/>
      <w:rPr>
        <w:rFonts w:cs="Times New Roman"/>
        <w:b w:val="0"/>
        <w:bCs w:val="0"/>
        <w:i w:val="0"/>
        <w:iCs w:val="0"/>
        <w:smallCaps w:val="0"/>
        <w:strike w:val="0"/>
        <w:color w:val="000000"/>
        <w:spacing w:val="0"/>
        <w:w w:val="100"/>
        <w:position w:val="0"/>
        <w:sz w:val="17"/>
        <w:szCs w:val="17"/>
        <w:u w:val="none"/>
      </w:rPr>
    </w:lvl>
    <w:lvl w:ilvl="7">
      <w:start w:val="1"/>
      <w:numFmt w:val="upperLetter"/>
      <w:lvlText w:val="%2)"/>
      <w:lvlJc w:val="left"/>
      <w:rPr>
        <w:rFonts w:cs="Times New Roman"/>
        <w:b w:val="0"/>
        <w:bCs w:val="0"/>
        <w:i w:val="0"/>
        <w:iCs w:val="0"/>
        <w:smallCaps w:val="0"/>
        <w:strike w:val="0"/>
        <w:color w:val="000000"/>
        <w:spacing w:val="0"/>
        <w:w w:val="100"/>
        <w:position w:val="0"/>
        <w:sz w:val="17"/>
        <w:szCs w:val="17"/>
        <w:u w:val="none"/>
      </w:rPr>
    </w:lvl>
    <w:lvl w:ilvl="8">
      <w:start w:val="1"/>
      <w:numFmt w:val="upperLetter"/>
      <w:lvlText w:val="%2)"/>
      <w:lvlJc w:val="left"/>
      <w:rPr>
        <w:rFonts w:cs="Times New Roman"/>
        <w:b w:val="0"/>
        <w:bCs w:val="0"/>
        <w:i w:val="0"/>
        <w:iCs w:val="0"/>
        <w:smallCaps w:val="0"/>
        <w:strike w:val="0"/>
        <w:color w:val="000000"/>
        <w:spacing w:val="0"/>
        <w:w w:val="100"/>
        <w:position w:val="0"/>
        <w:sz w:val="17"/>
        <w:szCs w:val="17"/>
        <w:u w:val="none"/>
      </w:rPr>
    </w:lvl>
  </w:abstractNum>
  <w:abstractNum w:abstractNumId="1">
    <w:nsid w:val="43C649B5"/>
    <w:multiLevelType w:val="hybridMultilevel"/>
    <w:tmpl w:val="65BC7830"/>
    <w:lvl w:ilvl="0" w:tplc="041F0011">
      <w:start w:val="9"/>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61E42E54"/>
    <w:multiLevelType w:val="hybridMultilevel"/>
    <w:tmpl w:val="6B7289FE"/>
    <w:lvl w:ilvl="0" w:tplc="6BA61BF8">
      <w:start w:val="9"/>
      <w:numFmt w:val="decimal"/>
      <w:lvlText w:val="%1)"/>
      <w:lvlJc w:val="left"/>
      <w:pPr>
        <w:ind w:left="400" w:hanging="360"/>
      </w:pPr>
      <w:rPr>
        <w:rFonts w:cs="Times New Roman" w:hint="default"/>
      </w:rPr>
    </w:lvl>
    <w:lvl w:ilvl="1" w:tplc="041F0019" w:tentative="1">
      <w:start w:val="1"/>
      <w:numFmt w:val="lowerLetter"/>
      <w:lvlText w:val="%2."/>
      <w:lvlJc w:val="left"/>
      <w:pPr>
        <w:ind w:left="1120" w:hanging="360"/>
      </w:pPr>
      <w:rPr>
        <w:rFonts w:cs="Times New Roman"/>
      </w:rPr>
    </w:lvl>
    <w:lvl w:ilvl="2" w:tplc="041F001B" w:tentative="1">
      <w:start w:val="1"/>
      <w:numFmt w:val="lowerRoman"/>
      <w:lvlText w:val="%3."/>
      <w:lvlJc w:val="right"/>
      <w:pPr>
        <w:ind w:left="1840" w:hanging="180"/>
      </w:pPr>
      <w:rPr>
        <w:rFonts w:cs="Times New Roman"/>
      </w:rPr>
    </w:lvl>
    <w:lvl w:ilvl="3" w:tplc="041F000F" w:tentative="1">
      <w:start w:val="1"/>
      <w:numFmt w:val="decimal"/>
      <w:lvlText w:val="%4."/>
      <w:lvlJc w:val="left"/>
      <w:pPr>
        <w:ind w:left="2560" w:hanging="360"/>
      </w:pPr>
      <w:rPr>
        <w:rFonts w:cs="Times New Roman"/>
      </w:rPr>
    </w:lvl>
    <w:lvl w:ilvl="4" w:tplc="041F0019" w:tentative="1">
      <w:start w:val="1"/>
      <w:numFmt w:val="lowerLetter"/>
      <w:lvlText w:val="%5."/>
      <w:lvlJc w:val="left"/>
      <w:pPr>
        <w:ind w:left="3280" w:hanging="360"/>
      </w:pPr>
      <w:rPr>
        <w:rFonts w:cs="Times New Roman"/>
      </w:rPr>
    </w:lvl>
    <w:lvl w:ilvl="5" w:tplc="041F001B" w:tentative="1">
      <w:start w:val="1"/>
      <w:numFmt w:val="lowerRoman"/>
      <w:lvlText w:val="%6."/>
      <w:lvlJc w:val="right"/>
      <w:pPr>
        <w:ind w:left="4000" w:hanging="180"/>
      </w:pPr>
      <w:rPr>
        <w:rFonts w:cs="Times New Roman"/>
      </w:rPr>
    </w:lvl>
    <w:lvl w:ilvl="6" w:tplc="041F000F" w:tentative="1">
      <w:start w:val="1"/>
      <w:numFmt w:val="decimal"/>
      <w:lvlText w:val="%7."/>
      <w:lvlJc w:val="left"/>
      <w:pPr>
        <w:ind w:left="4720" w:hanging="360"/>
      </w:pPr>
      <w:rPr>
        <w:rFonts w:cs="Times New Roman"/>
      </w:rPr>
    </w:lvl>
    <w:lvl w:ilvl="7" w:tplc="041F0019" w:tentative="1">
      <w:start w:val="1"/>
      <w:numFmt w:val="lowerLetter"/>
      <w:lvlText w:val="%8."/>
      <w:lvlJc w:val="left"/>
      <w:pPr>
        <w:ind w:left="5440" w:hanging="360"/>
      </w:pPr>
      <w:rPr>
        <w:rFonts w:cs="Times New Roman"/>
      </w:rPr>
    </w:lvl>
    <w:lvl w:ilvl="8" w:tplc="041F001B" w:tentative="1">
      <w:start w:val="1"/>
      <w:numFmt w:val="lowerRoman"/>
      <w:lvlText w:val="%9."/>
      <w:lvlJc w:val="right"/>
      <w:pPr>
        <w:ind w:left="61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BC"/>
    <w:rsid w:val="000A4261"/>
    <w:rsid w:val="001632A7"/>
    <w:rsid w:val="001C235F"/>
    <w:rsid w:val="006B30AE"/>
    <w:rsid w:val="00810ABD"/>
    <w:rsid w:val="008C5E0D"/>
    <w:rsid w:val="00951EE8"/>
    <w:rsid w:val="009857BC"/>
    <w:rsid w:val="00A957A0"/>
    <w:rsid w:val="00C036B0"/>
    <w:rsid w:val="00C560D1"/>
    <w:rsid w:val="00E31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Gvdemetni2">
    <w:name w:val="Gövde metni (2)_"/>
    <w:basedOn w:val="VarsaylanParagrafYazTipi"/>
    <w:link w:val="Gvdemetni20"/>
    <w:uiPriority w:val="99"/>
    <w:locked/>
    <w:rPr>
      <w:rFonts w:cs="Times New Roman"/>
      <w:b/>
      <w:bCs/>
      <w:spacing w:val="0"/>
      <w:sz w:val="17"/>
      <w:szCs w:val="17"/>
    </w:rPr>
  </w:style>
  <w:style w:type="character" w:customStyle="1" w:styleId="Gvdemetni2KalnDeil">
    <w:name w:val="Gövde metni (2) + Kalın Değil"/>
    <w:basedOn w:val="Gvdemetni2"/>
    <w:uiPriority w:val="99"/>
    <w:rPr>
      <w:rFonts w:cs="Times New Roman"/>
      <w:b/>
      <w:bCs/>
      <w:spacing w:val="0"/>
      <w:sz w:val="17"/>
      <w:szCs w:val="17"/>
    </w:rPr>
  </w:style>
  <w:style w:type="character" w:customStyle="1" w:styleId="Gvdemetni">
    <w:name w:val="Gövde metni_"/>
    <w:basedOn w:val="VarsaylanParagrafYazTipi"/>
    <w:link w:val="Gvdemetni0"/>
    <w:uiPriority w:val="99"/>
    <w:locked/>
    <w:rPr>
      <w:rFonts w:cs="Times New Roman"/>
      <w:spacing w:val="0"/>
      <w:sz w:val="17"/>
      <w:szCs w:val="17"/>
    </w:rPr>
  </w:style>
  <w:style w:type="character" w:customStyle="1" w:styleId="GvdemetniKaln">
    <w:name w:val="Gövde metni + Kalın"/>
    <w:basedOn w:val="Gvdemetni"/>
    <w:uiPriority w:val="99"/>
    <w:rPr>
      <w:rFonts w:cs="Times New Roman"/>
      <w:b/>
      <w:bCs/>
      <w:spacing w:val="0"/>
      <w:sz w:val="17"/>
      <w:szCs w:val="17"/>
    </w:rPr>
  </w:style>
  <w:style w:type="paragraph" w:customStyle="1" w:styleId="Gvdemetni20">
    <w:name w:val="Gövde metni (2)"/>
    <w:basedOn w:val="Normal"/>
    <w:link w:val="Gvdemetni2"/>
    <w:uiPriority w:val="99"/>
    <w:pPr>
      <w:shd w:val="clear" w:color="auto" w:fill="FFFFFF"/>
      <w:spacing w:after="240" w:line="259" w:lineRule="exact"/>
      <w:jc w:val="center"/>
    </w:pPr>
    <w:rPr>
      <w:b/>
      <w:bCs/>
      <w:color w:val="auto"/>
      <w:sz w:val="17"/>
      <w:szCs w:val="17"/>
    </w:rPr>
  </w:style>
  <w:style w:type="paragraph" w:customStyle="1" w:styleId="Gvdemetni0">
    <w:name w:val="Gövde metni"/>
    <w:basedOn w:val="Normal"/>
    <w:link w:val="Gvdemetni"/>
    <w:uiPriority w:val="99"/>
    <w:pPr>
      <w:shd w:val="clear" w:color="auto" w:fill="FFFFFF"/>
      <w:spacing w:before="240" w:after="480" w:line="254" w:lineRule="exact"/>
      <w:jc w:val="right"/>
    </w:pPr>
    <w:rPr>
      <w:color w:val="auto"/>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Gvdemetni2">
    <w:name w:val="Gövde metni (2)_"/>
    <w:basedOn w:val="VarsaylanParagrafYazTipi"/>
    <w:link w:val="Gvdemetni20"/>
    <w:uiPriority w:val="99"/>
    <w:locked/>
    <w:rPr>
      <w:rFonts w:cs="Times New Roman"/>
      <w:b/>
      <w:bCs/>
      <w:spacing w:val="0"/>
      <w:sz w:val="17"/>
      <w:szCs w:val="17"/>
    </w:rPr>
  </w:style>
  <w:style w:type="character" w:customStyle="1" w:styleId="Gvdemetni2KalnDeil">
    <w:name w:val="Gövde metni (2) + Kalın Değil"/>
    <w:basedOn w:val="Gvdemetni2"/>
    <w:uiPriority w:val="99"/>
    <w:rPr>
      <w:rFonts w:cs="Times New Roman"/>
      <w:b/>
      <w:bCs/>
      <w:spacing w:val="0"/>
      <w:sz w:val="17"/>
      <w:szCs w:val="17"/>
    </w:rPr>
  </w:style>
  <w:style w:type="character" w:customStyle="1" w:styleId="Gvdemetni">
    <w:name w:val="Gövde metni_"/>
    <w:basedOn w:val="VarsaylanParagrafYazTipi"/>
    <w:link w:val="Gvdemetni0"/>
    <w:uiPriority w:val="99"/>
    <w:locked/>
    <w:rPr>
      <w:rFonts w:cs="Times New Roman"/>
      <w:spacing w:val="0"/>
      <w:sz w:val="17"/>
      <w:szCs w:val="17"/>
    </w:rPr>
  </w:style>
  <w:style w:type="character" w:customStyle="1" w:styleId="GvdemetniKaln">
    <w:name w:val="Gövde metni + Kalın"/>
    <w:basedOn w:val="Gvdemetni"/>
    <w:uiPriority w:val="99"/>
    <w:rPr>
      <w:rFonts w:cs="Times New Roman"/>
      <w:b/>
      <w:bCs/>
      <w:spacing w:val="0"/>
      <w:sz w:val="17"/>
      <w:szCs w:val="17"/>
    </w:rPr>
  </w:style>
  <w:style w:type="paragraph" w:customStyle="1" w:styleId="Gvdemetni20">
    <w:name w:val="Gövde metni (2)"/>
    <w:basedOn w:val="Normal"/>
    <w:link w:val="Gvdemetni2"/>
    <w:uiPriority w:val="99"/>
    <w:pPr>
      <w:shd w:val="clear" w:color="auto" w:fill="FFFFFF"/>
      <w:spacing w:after="240" w:line="259" w:lineRule="exact"/>
      <w:jc w:val="center"/>
    </w:pPr>
    <w:rPr>
      <w:b/>
      <w:bCs/>
      <w:color w:val="auto"/>
      <w:sz w:val="17"/>
      <w:szCs w:val="17"/>
    </w:rPr>
  </w:style>
  <w:style w:type="paragraph" w:customStyle="1" w:styleId="Gvdemetni0">
    <w:name w:val="Gövde metni"/>
    <w:basedOn w:val="Normal"/>
    <w:link w:val="Gvdemetni"/>
    <w:uiPriority w:val="99"/>
    <w:pPr>
      <w:shd w:val="clear" w:color="auto" w:fill="FFFFFF"/>
      <w:spacing w:before="240" w:after="480" w:line="254" w:lineRule="exact"/>
      <w:jc w:val="right"/>
    </w:pPr>
    <w:rPr>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tafakizikliilkokulu.meb.kl2.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mk_acer</dc:creator>
  <cp:lastModifiedBy>PC1</cp:lastModifiedBy>
  <cp:revision>3</cp:revision>
  <dcterms:created xsi:type="dcterms:W3CDTF">2022-09-13T07:16:00Z</dcterms:created>
  <dcterms:modified xsi:type="dcterms:W3CDTF">2022-09-30T07:12:00Z</dcterms:modified>
</cp:coreProperties>
</file>